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EE" w:rsidRDefault="00D647EE" w:rsidP="00D647E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South Carolina YMC </w:t>
      </w:r>
    </w:p>
    <w:p w:rsidR="00B929B3" w:rsidRDefault="00D647EE" w:rsidP="00D647E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Youth </w:t>
      </w:r>
      <w:proofErr w:type="gramStart"/>
      <w:r>
        <w:rPr>
          <w:rFonts w:ascii="Verdana" w:hAnsi="Verdana"/>
          <w:sz w:val="32"/>
          <w:szCs w:val="32"/>
        </w:rPr>
        <w:t>In</w:t>
      </w:r>
      <w:proofErr w:type="gramEnd"/>
      <w:r>
        <w:rPr>
          <w:rFonts w:ascii="Verdana" w:hAnsi="Verdana"/>
          <w:sz w:val="32"/>
          <w:szCs w:val="32"/>
        </w:rPr>
        <w:t xml:space="preserve"> Government</w:t>
      </w:r>
    </w:p>
    <w:p w:rsidR="00D647EE" w:rsidRPr="00D647EE" w:rsidRDefault="00D647EE" w:rsidP="00D647EE">
      <w:pPr>
        <w:jc w:val="center"/>
        <w:rPr>
          <w:rFonts w:ascii="Verdana" w:hAnsi="Verdana"/>
          <w:sz w:val="24"/>
          <w:szCs w:val="24"/>
        </w:rPr>
      </w:pPr>
      <w:r w:rsidRPr="00D647EE">
        <w:rPr>
          <w:rFonts w:ascii="Verdana" w:hAnsi="Verdana"/>
          <w:sz w:val="24"/>
          <w:szCs w:val="24"/>
        </w:rPr>
        <w:t>13</w:t>
      </w:r>
      <w:r w:rsidRPr="00D647EE">
        <w:rPr>
          <w:rFonts w:ascii="Verdana" w:hAnsi="Verdana"/>
          <w:sz w:val="24"/>
          <w:szCs w:val="24"/>
          <w:vertAlign w:val="superscript"/>
        </w:rPr>
        <w:t>th</w:t>
      </w:r>
      <w:r w:rsidRPr="00D647EE">
        <w:rPr>
          <w:rFonts w:ascii="Verdana" w:hAnsi="Verdana"/>
          <w:sz w:val="24"/>
          <w:szCs w:val="24"/>
        </w:rPr>
        <w:t xml:space="preserve"> Annual Model Legislature</w:t>
      </w:r>
    </w:p>
    <w:p w:rsidR="00D647EE" w:rsidRDefault="00D647EE" w:rsidP="00D647EE">
      <w:pPr>
        <w:jc w:val="center"/>
        <w:rPr>
          <w:rFonts w:ascii="Verdana" w:hAnsi="Verdana"/>
          <w:sz w:val="24"/>
          <w:szCs w:val="24"/>
        </w:rPr>
      </w:pPr>
      <w:r w:rsidRPr="00D647EE">
        <w:rPr>
          <w:rFonts w:ascii="Verdana" w:hAnsi="Verdana"/>
          <w:sz w:val="24"/>
          <w:szCs w:val="24"/>
        </w:rPr>
        <w:t>November 12</w:t>
      </w:r>
      <w:r w:rsidRPr="00D647EE">
        <w:rPr>
          <w:rFonts w:ascii="Verdana" w:hAnsi="Verdana"/>
          <w:sz w:val="24"/>
          <w:szCs w:val="24"/>
          <w:vertAlign w:val="superscript"/>
        </w:rPr>
        <w:t>th</w:t>
      </w:r>
      <w:r w:rsidRPr="00D647EE">
        <w:rPr>
          <w:rFonts w:ascii="Verdana" w:hAnsi="Verdana"/>
          <w:sz w:val="24"/>
          <w:szCs w:val="24"/>
        </w:rPr>
        <w:t>- 14</w:t>
      </w:r>
      <w:r w:rsidRPr="00D647EE">
        <w:rPr>
          <w:rFonts w:ascii="Verdana" w:hAnsi="Verdana"/>
          <w:sz w:val="24"/>
          <w:szCs w:val="24"/>
          <w:vertAlign w:val="superscript"/>
        </w:rPr>
        <w:t>th</w:t>
      </w:r>
      <w:r w:rsidRPr="00D647EE">
        <w:rPr>
          <w:rFonts w:ascii="Verdana" w:hAnsi="Verdana"/>
          <w:sz w:val="24"/>
          <w:szCs w:val="24"/>
        </w:rPr>
        <w:t xml:space="preserve"> </w:t>
      </w:r>
    </w:p>
    <w:p w:rsidR="00D647EE" w:rsidRDefault="00D647EE" w:rsidP="00D647EE">
      <w:pPr>
        <w:jc w:val="center"/>
        <w:rPr>
          <w:rFonts w:ascii="Verdana" w:hAnsi="Verdana"/>
          <w:sz w:val="24"/>
          <w:szCs w:val="24"/>
        </w:rPr>
      </w:pPr>
    </w:p>
    <w:p w:rsidR="00D647EE" w:rsidRPr="00D647EE" w:rsidRDefault="00D647EE" w:rsidP="00D647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32"/>
          <w:szCs w:val="32"/>
        </w:rPr>
        <w:t xml:space="preserve">Bill Originates In: </w:t>
      </w:r>
      <w:r w:rsidRPr="00D647EE">
        <w:rPr>
          <w:rFonts w:ascii="Verdana" w:hAnsi="Verdana"/>
          <w:sz w:val="24"/>
          <w:szCs w:val="24"/>
        </w:rPr>
        <w:t>Senate</w:t>
      </w:r>
    </w:p>
    <w:p w:rsidR="00D647EE" w:rsidRDefault="00D647EE" w:rsidP="00D64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Bill Number:</w:t>
      </w:r>
    </w:p>
    <w:p w:rsidR="00D647EE" w:rsidRDefault="00D647EE" w:rsidP="00D647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32"/>
          <w:szCs w:val="32"/>
        </w:rPr>
        <w:t xml:space="preserve">Recommended for Committee: </w:t>
      </w:r>
    </w:p>
    <w:p w:rsidR="00D647EE" w:rsidRDefault="00D647EE" w:rsidP="00D647E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Authors: </w:t>
      </w:r>
      <w:r w:rsidRPr="00D647EE">
        <w:rPr>
          <w:rFonts w:ascii="Verdana" w:hAnsi="Verdana"/>
          <w:sz w:val="24"/>
          <w:szCs w:val="24"/>
        </w:rPr>
        <w:t xml:space="preserve">Avery Howard, Reese </w:t>
      </w:r>
      <w:proofErr w:type="spellStart"/>
      <w:r w:rsidRPr="00D647EE">
        <w:rPr>
          <w:rFonts w:ascii="Verdana" w:hAnsi="Verdana"/>
          <w:sz w:val="24"/>
          <w:szCs w:val="24"/>
        </w:rPr>
        <w:t>Beeby</w:t>
      </w:r>
      <w:proofErr w:type="spellEnd"/>
    </w:p>
    <w:p w:rsidR="00D647EE" w:rsidRDefault="00D647EE" w:rsidP="00D647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32"/>
          <w:szCs w:val="32"/>
        </w:rPr>
        <w:t xml:space="preserve">School/Club: </w:t>
      </w:r>
      <w:r w:rsidRPr="00D647EE">
        <w:rPr>
          <w:rFonts w:ascii="Verdana" w:hAnsi="Verdana"/>
          <w:sz w:val="24"/>
          <w:szCs w:val="24"/>
        </w:rPr>
        <w:t>Greenville Middle</w:t>
      </w:r>
    </w:p>
    <w:p w:rsidR="00D647EE" w:rsidRDefault="00D647EE" w:rsidP="00D647EE">
      <w:pPr>
        <w:rPr>
          <w:rFonts w:ascii="Verdana" w:hAnsi="Verdana"/>
          <w:sz w:val="24"/>
          <w:szCs w:val="24"/>
        </w:rPr>
      </w:pPr>
    </w:p>
    <w:p w:rsidR="00D647EE" w:rsidRDefault="00D647EE" w:rsidP="00D647EE">
      <w:pPr>
        <w:jc w:val="center"/>
        <w:rPr>
          <w:rFonts w:ascii="Verdana" w:hAnsi="Verdana"/>
          <w:sz w:val="32"/>
          <w:szCs w:val="32"/>
          <w:u w:val="single"/>
        </w:rPr>
      </w:pPr>
      <w:r w:rsidRPr="00D647EE">
        <w:rPr>
          <w:rFonts w:ascii="Verdana" w:hAnsi="Verdana"/>
          <w:sz w:val="32"/>
          <w:szCs w:val="32"/>
          <w:u w:val="single"/>
        </w:rPr>
        <w:t>A Bill to be Entitled</w:t>
      </w:r>
    </w:p>
    <w:p w:rsidR="00D647EE" w:rsidRDefault="00D647EE" w:rsidP="00D647E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Mold Inspection for All Schools</w:t>
      </w:r>
    </w:p>
    <w:p w:rsidR="00D647EE" w:rsidRDefault="00D647EE" w:rsidP="00D647EE">
      <w:pPr>
        <w:jc w:val="center"/>
        <w:rPr>
          <w:rFonts w:ascii="Verdana" w:hAnsi="Verdana"/>
          <w:sz w:val="24"/>
          <w:szCs w:val="24"/>
        </w:rPr>
      </w:pPr>
    </w:p>
    <w:p w:rsidR="00D647EE" w:rsidRDefault="00D647EE" w:rsidP="00D647E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 IT HEREBY ENACTED BY THE YMCA MODEL LEGISGATURE</w:t>
      </w:r>
    </w:p>
    <w:p w:rsidR="00D647EE" w:rsidRDefault="00D647EE" w:rsidP="00D647E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 SOUTH CAROLINA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24"/>
          <w:szCs w:val="24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t>Section 1</w:t>
      </w:r>
      <w:r w:rsidRPr="00D647EE">
        <w:rPr>
          <w:rFonts w:ascii="Verdana" w:eastAsia="Arial" w:hAnsi="Verdana" w:cs="Arial"/>
          <w:b/>
          <w:color w:val="000000"/>
          <w:sz w:val="36"/>
          <w:szCs w:val="36"/>
          <w:lang w:val="en"/>
        </w:rPr>
        <w:t xml:space="preserve">: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 xml:space="preserve">All Educational institutions have a required bi-yearly mold </w:t>
      </w:r>
      <w:bookmarkStart w:id="0" w:name="_GoBack"/>
      <w:bookmarkEnd w:id="0"/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 xml:space="preserve">inspection. 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24"/>
          <w:szCs w:val="24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t>Section 2</w:t>
      </w:r>
      <w:r w:rsidRPr="00D647EE">
        <w:rPr>
          <w:rFonts w:ascii="Verdana" w:eastAsia="Arial" w:hAnsi="Verdana" w:cs="Arial"/>
          <w:b/>
          <w:color w:val="000000"/>
          <w:sz w:val="36"/>
          <w:szCs w:val="36"/>
          <w:lang w:val="en"/>
        </w:rPr>
        <w:t xml:space="preserve">: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>At least twice a year an inspector must be called in to check for mold.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24"/>
          <w:szCs w:val="24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t>Section 3</w:t>
      </w:r>
      <w:r w:rsidRPr="00D647EE">
        <w:rPr>
          <w:rFonts w:ascii="Verdana" w:eastAsia="Arial" w:hAnsi="Verdana" w:cs="Arial"/>
          <w:b/>
          <w:color w:val="000000"/>
          <w:sz w:val="36"/>
          <w:szCs w:val="36"/>
          <w:lang w:val="en"/>
        </w:rPr>
        <w:t xml:space="preserve">: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 xml:space="preserve">In between visits school custodians must check for mold in warm damp areas. If any mold is found a professional must be called in to treat the area. 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24"/>
          <w:szCs w:val="24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lastRenderedPageBreak/>
        <w:t>Section 4</w:t>
      </w:r>
      <w:r w:rsidRPr="00D647EE">
        <w:rPr>
          <w:rFonts w:ascii="Verdana" w:eastAsia="Arial" w:hAnsi="Verdana" w:cs="Arial"/>
          <w:b/>
          <w:color w:val="000000"/>
          <w:sz w:val="36"/>
          <w:szCs w:val="36"/>
          <w:lang w:val="en"/>
        </w:rPr>
        <w:t xml:space="preserve">: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>All school districts in the state of South Carolina must enforce this bill.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24"/>
          <w:szCs w:val="24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t>Section 5:</w:t>
      </w:r>
      <w:r w:rsidRPr="00D647EE">
        <w:rPr>
          <w:rFonts w:ascii="Verdana" w:eastAsia="Arial" w:hAnsi="Verdana" w:cs="Arial"/>
          <w:color w:val="000000"/>
          <w:sz w:val="36"/>
          <w:szCs w:val="36"/>
          <w:lang w:val="en"/>
        </w:rPr>
        <w:t xml:space="preserve">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>Department of Health and Environmental control will administer and monitor the program.  Applies to public and private schools and childcare centers.  Cost of inspection is $500 per school, per year.  The cost will be borne by the school.  Passing reports conducted by a certified inspector will need to be filed with DHEC annually.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t>Section 6:</w:t>
      </w:r>
      <w:r w:rsidRPr="00D647EE">
        <w:rPr>
          <w:rFonts w:ascii="Verdana" w:eastAsia="Arial" w:hAnsi="Verdana" w:cs="Arial"/>
          <w:b/>
          <w:color w:val="000000"/>
          <w:sz w:val="36"/>
          <w:szCs w:val="36"/>
          <w:lang w:val="en"/>
        </w:rPr>
        <w:t xml:space="preserve">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>After this bill is implemented into schools the number of students absent and the risk of health problems caused by mold will decrease.</w:t>
      </w:r>
      <w:r w:rsidRPr="00D647EE">
        <w:rPr>
          <w:rFonts w:ascii="Verdana" w:eastAsia="Arial" w:hAnsi="Verdana" w:cs="Arial"/>
          <w:color w:val="000000"/>
          <w:sz w:val="36"/>
          <w:szCs w:val="36"/>
          <w:lang w:val="en"/>
        </w:rPr>
        <w:t xml:space="preserve"> </w:t>
      </w: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36"/>
          <w:szCs w:val="36"/>
          <w:lang w:val="en"/>
        </w:rPr>
      </w:pPr>
    </w:p>
    <w:p w:rsidR="00D647EE" w:rsidRPr="00D647EE" w:rsidRDefault="00D647EE" w:rsidP="00D64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color w:val="000000"/>
          <w:sz w:val="24"/>
          <w:szCs w:val="24"/>
          <w:lang w:val="en"/>
        </w:rPr>
      </w:pPr>
      <w:r w:rsidRPr="00D647EE">
        <w:rPr>
          <w:rFonts w:ascii="Verdana" w:eastAsia="Arial" w:hAnsi="Verdana" w:cs="Arial"/>
          <w:b/>
          <w:color w:val="000000"/>
          <w:sz w:val="32"/>
          <w:szCs w:val="32"/>
          <w:lang w:val="en"/>
        </w:rPr>
        <w:t>Section 7</w:t>
      </w:r>
      <w:r w:rsidRPr="00D647EE">
        <w:rPr>
          <w:rFonts w:ascii="Verdana" w:eastAsia="Arial" w:hAnsi="Verdana" w:cs="Arial"/>
          <w:b/>
          <w:color w:val="000000"/>
          <w:sz w:val="36"/>
          <w:szCs w:val="36"/>
          <w:lang w:val="en"/>
        </w:rPr>
        <w:t xml:space="preserve">: </w:t>
      </w:r>
      <w:r w:rsidRPr="00D647EE">
        <w:rPr>
          <w:rFonts w:ascii="Verdana" w:eastAsia="Arial" w:hAnsi="Verdana" w:cs="Arial"/>
          <w:color w:val="000000"/>
          <w:sz w:val="24"/>
          <w:szCs w:val="24"/>
          <w:lang w:val="en"/>
        </w:rPr>
        <w:t xml:space="preserve">This bill will go into effect in the 2018/2019 school year. </w:t>
      </w:r>
    </w:p>
    <w:p w:rsidR="00D647EE" w:rsidRPr="00D647EE" w:rsidRDefault="00D647EE" w:rsidP="00D647EE">
      <w:pPr>
        <w:rPr>
          <w:rFonts w:ascii="Verdana" w:hAnsi="Verdana"/>
          <w:sz w:val="24"/>
          <w:szCs w:val="24"/>
        </w:rPr>
      </w:pPr>
    </w:p>
    <w:sectPr w:rsidR="00D647EE" w:rsidRPr="00D6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EE"/>
    <w:rsid w:val="000F7B4B"/>
    <w:rsid w:val="008D06B0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72D1-6E03-4960-8588-67906522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Kim Bayne</dc:creator>
  <cp:keywords/>
  <dc:description/>
  <cp:lastModifiedBy>Townsend, Kim Bayne</cp:lastModifiedBy>
  <cp:revision>1</cp:revision>
  <cp:lastPrinted>2017-10-19T19:55:00Z</cp:lastPrinted>
  <dcterms:created xsi:type="dcterms:W3CDTF">2017-10-19T19:46:00Z</dcterms:created>
  <dcterms:modified xsi:type="dcterms:W3CDTF">2017-10-19T19:57:00Z</dcterms:modified>
</cp:coreProperties>
</file>